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46A2" w14:textId="77777777" w:rsidR="009121A5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13/2/290</w:t>
      </w:r>
    </w:p>
    <w:p w14:paraId="35D07D75" w14:textId="77777777" w:rsidR="009121A5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Communications</w:t>
      </w:r>
    </w:p>
    <w:p w14:paraId="1A69CBB8" w14:textId="77777777" w:rsidR="009121A5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Advertising</w:t>
      </w:r>
    </w:p>
    <w:p w14:paraId="67B91FFE" w14:textId="77777777" w:rsidR="009121A5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Artifacts, 2000-</w:t>
      </w:r>
    </w:p>
    <w:p w14:paraId="440D3E6C" w14:textId="77777777" w:rsidR="009121A5" w:rsidRDefault="009121A5">
      <w:pPr>
        <w:rPr>
          <w:rFonts w:ascii="Times New Roman" w:eastAsia="Times New Roman" w:hAnsi="Times New Roman" w:cs="Times New Roman"/>
          <w:color w:val="000000"/>
        </w:rPr>
      </w:pPr>
    </w:p>
    <w:p w14:paraId="4B208555" w14:textId="77777777" w:rsidR="009121A5" w:rsidRDefault="00ED40D3">
      <w:pPr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Box 1</w:t>
      </w:r>
      <w:r>
        <w:rPr>
          <w:rFonts w:ascii="Times New Roman" w:eastAsia="Times New Roman" w:hAnsi="Times New Roman" w:cs="Times New Roman"/>
          <w:color w:val="000000"/>
        </w:rPr>
        <w:t>:</w:t>
      </w:r>
    </w:p>
    <w:p w14:paraId="39A7EE63" w14:textId="77777777" w:rsidR="009121A5" w:rsidRDefault="009121A5">
      <w:pPr>
        <w:rPr>
          <w:rFonts w:ascii="Times New Roman" w:eastAsia="Times New Roman" w:hAnsi="Times New Roman" w:cs="Times New Roman"/>
          <w:color w:val="000000"/>
        </w:rPr>
      </w:pPr>
    </w:p>
    <w:p w14:paraId="512AD597" w14:textId="77777777" w:rsidR="00383F47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Advertising Council </w:t>
      </w:r>
    </w:p>
    <w:p w14:paraId="7A712401" w14:textId="742C575A" w:rsidR="009121A5" w:rsidRDefault="00383F47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Glass candy dish</w:t>
      </w:r>
    </w:p>
    <w:p w14:paraId="66C1ED2C" w14:textId="77777777" w:rsidR="00383F47" w:rsidRDefault="00383F47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Stamp, undated</w:t>
      </w:r>
    </w:p>
    <w:p w14:paraId="65AC643D" w14:textId="38B4B10A" w:rsidR="009121A5" w:rsidRDefault="00383F47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Stamp/ paperweight, Anthony DiLorenzo, Director, 1964</w:t>
      </w:r>
    </w:p>
    <w:p w14:paraId="1C96B8A2" w14:textId="486A4001" w:rsidR="00383F47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Afterschool Programs</w:t>
      </w:r>
    </w:p>
    <w:p w14:paraId="218E63C2" w14:textId="617A2972" w:rsidR="009121A5" w:rsidRDefault="00383F47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Decorative ballpoint pen, 2000</w:t>
      </w:r>
    </w:p>
    <w:p w14:paraId="59C8642F" w14:textId="761B2927" w:rsidR="00383F47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Colon Cancer Detection</w:t>
      </w:r>
    </w:p>
    <w:p w14:paraId="6E95DD05" w14:textId="00BEA150" w:rsidR="009121A5" w:rsidRDefault="00ED40D3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Polyp Man plush doll</w:t>
      </w:r>
      <w:r w:rsidR="00383F47">
        <w:rPr>
          <w:rFonts w:ascii="Times New Roman" w:eastAsia="Times New Roman" w:hAnsi="Times New Roman" w:cs="Times New Roman"/>
          <w:color w:val="000000"/>
        </w:rPr>
        <w:t>, 2002</w:t>
      </w:r>
    </w:p>
    <w:p w14:paraId="6861D488" w14:textId="5D045FA1" w:rsidR="00383F47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Crime Prevention</w:t>
      </w:r>
    </w:p>
    <w:p w14:paraId="064CF6F7" w14:textId="774BEB6A" w:rsidR="009121A5" w:rsidRDefault="00ED40D3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“Take a Bite Out of Crime” key chain</w:t>
      </w:r>
      <w:r w:rsidR="00383F47">
        <w:rPr>
          <w:rFonts w:ascii="Times New Roman" w:eastAsia="Times New Roman" w:hAnsi="Times New Roman" w:cs="Times New Roman"/>
          <w:color w:val="000000"/>
        </w:rPr>
        <w:t>, 1979</w:t>
      </w:r>
    </w:p>
    <w:p w14:paraId="51AB15A8" w14:textId="1F3BE759" w:rsidR="009121A5" w:rsidRDefault="00ED40D3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McGruff the Crime Dog hand puppet</w:t>
      </w:r>
      <w:r w:rsidR="00383F47">
        <w:rPr>
          <w:rFonts w:ascii="Times New Roman" w:eastAsia="Times New Roman" w:hAnsi="Times New Roman" w:cs="Times New Roman"/>
          <w:color w:val="000000"/>
        </w:rPr>
        <w:t>, 1981</w:t>
      </w:r>
    </w:p>
    <w:p w14:paraId="2B6AA327" w14:textId="7E36D85C" w:rsidR="009121A5" w:rsidRDefault="00ED40D3" w:rsidP="00383F47">
      <w:pPr>
        <w:ind w:firstLine="720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McGruff the Crime Dog 25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Anniversary award and medal</w:t>
      </w:r>
      <w:r w:rsidR="00383F47">
        <w:rPr>
          <w:rFonts w:ascii="Times New Roman" w:eastAsia="Times New Roman" w:hAnsi="Times New Roman" w:cs="Times New Roman"/>
          <w:color w:val="000000"/>
        </w:rPr>
        <w:t>, 2005</w:t>
      </w:r>
    </w:p>
    <w:p w14:paraId="3A39EA25" w14:textId="77777777" w:rsidR="00383F47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Employer Support of the Guard and Reserve</w:t>
      </w:r>
    </w:p>
    <w:p w14:paraId="3501CFD5" w14:textId="792276F1" w:rsidR="009121A5" w:rsidRDefault="00383F47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Miniature Humvee car, 2000</w:t>
      </w:r>
    </w:p>
    <w:p w14:paraId="00BF1552" w14:textId="7BA32FD2" w:rsidR="00383F47" w:rsidRDefault="00ED40D3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Forest Fire Prevention</w:t>
      </w:r>
    </w:p>
    <w:p w14:paraId="218EEEDB" w14:textId="677EA64F" w:rsidR="009121A5" w:rsidRDefault="00ED40D3" w:rsidP="00383F47">
      <w:pPr>
        <w:ind w:firstLine="720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Smokey Bear 50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Anniversary ballpoint pen</w:t>
      </w:r>
      <w:r w:rsidR="00383F47">
        <w:rPr>
          <w:rFonts w:ascii="Times New Roman" w:eastAsia="Times New Roman" w:hAnsi="Times New Roman" w:cs="Times New Roman"/>
          <w:color w:val="000000"/>
        </w:rPr>
        <w:t>, 1994</w:t>
      </w:r>
    </w:p>
    <w:p w14:paraId="036DFE2F" w14:textId="04F8CF4A" w:rsidR="009121A5" w:rsidRDefault="00ED40D3" w:rsidP="00383F47">
      <w:pPr>
        <w:ind w:firstLine="720"/>
        <w:rPr>
          <w:rFonts w:hint="eastAsia"/>
        </w:rPr>
      </w:pPr>
      <w:r>
        <w:rPr>
          <w:rFonts w:ascii="Times New Roman" w:eastAsia="Times New Roman" w:hAnsi="Times New Roman" w:cs="Times New Roman"/>
          <w:color w:val="000000"/>
        </w:rPr>
        <w:t>Smokey Bear 50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Anniversary plush doll</w:t>
      </w:r>
      <w:r w:rsidR="00383F47">
        <w:rPr>
          <w:rFonts w:ascii="Times New Roman" w:eastAsia="Times New Roman" w:hAnsi="Times New Roman" w:cs="Times New Roman"/>
          <w:color w:val="000000"/>
        </w:rPr>
        <w:t>, 1994</w:t>
      </w:r>
    </w:p>
    <w:p w14:paraId="02B9DA80" w14:textId="77777777" w:rsidR="00383F47" w:rsidRDefault="00ED40D3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Smokey Bear 60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</w:rPr>
        <w:t xml:space="preserve"> Anniversary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roll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of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stickers</w:t>
      </w:r>
      <w:proofErr w:type="gramEnd"/>
      <w:r w:rsidR="00383F47">
        <w:rPr>
          <w:rFonts w:ascii="Times New Roman" w:eastAsia="Times New Roman" w:hAnsi="Times New Roman" w:cs="Times New Roman"/>
          <w:color w:val="000000"/>
        </w:rPr>
        <w:t>, 2004</w:t>
      </w:r>
    </w:p>
    <w:p w14:paraId="49C8AB59" w14:textId="682F8979" w:rsidR="009121A5" w:rsidRDefault="00383F47" w:rsidP="00383F47">
      <w:pPr>
        <w:ind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Baseball with Smokey Bear decoration, undated</w:t>
      </w:r>
    </w:p>
    <w:p w14:paraId="3262534B" w14:textId="5F9366F7" w:rsidR="009121A5" w:rsidRDefault="00ED40D3" w:rsidP="00383F47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Smokey Bear memorabilia, including notepads, bookmarks, bumper stickers, set of trading cards, sponge, booklets and comics</w:t>
      </w:r>
      <w:r w:rsidR="00383F47">
        <w:rPr>
          <w:rFonts w:ascii="Times New Roman" w:eastAsia="Times New Roman" w:hAnsi="Times New Roman" w:cs="Times New Roman"/>
          <w:color w:val="000000"/>
        </w:rPr>
        <w:t>,</w:t>
      </w:r>
      <w:r w:rsidR="000D6766">
        <w:rPr>
          <w:rFonts w:ascii="Times New Roman" w:eastAsia="Times New Roman" w:hAnsi="Times New Roman" w:cs="Times New Roman"/>
          <w:color w:val="000000"/>
        </w:rPr>
        <w:t xml:space="preserve"> coat lapel tab,</w:t>
      </w:r>
      <w:r w:rsidR="00383F47">
        <w:rPr>
          <w:rFonts w:ascii="Times New Roman" w:eastAsia="Times New Roman" w:hAnsi="Times New Roman" w:cs="Times New Roman"/>
          <w:color w:val="000000"/>
        </w:rPr>
        <w:t xml:space="preserve"> undated</w:t>
      </w:r>
    </w:p>
    <w:p w14:paraId="66090EA4" w14:textId="77777777" w:rsidR="00383F47" w:rsidRDefault="00ED40D3" w:rsidP="00383F47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United Negro College Fund </w:t>
      </w:r>
    </w:p>
    <w:p w14:paraId="0122358C" w14:textId="576C0502" w:rsidR="009121A5" w:rsidRPr="00383F47" w:rsidRDefault="00383F47" w:rsidP="00383F47">
      <w:pPr>
        <w:ind w:firstLine="720"/>
        <w:rPr>
          <w:rStyle w:val="line-title"/>
          <w:rFonts w:hint="eastAsia"/>
        </w:rPr>
      </w:pPr>
      <w:r w:rsidRPr="00383F47">
        <w:rPr>
          <w:rStyle w:val="line-title"/>
        </w:rPr>
        <w:t>Metal and ribbon bookmark</w:t>
      </w:r>
    </w:p>
    <w:p w14:paraId="401D2CBE" w14:textId="77777777" w:rsidR="009121A5" w:rsidRDefault="009121A5">
      <w:pPr>
        <w:rPr>
          <w:rFonts w:ascii="Times New Roman" w:eastAsia="Times New Roman" w:hAnsi="Times New Roman" w:cs="Times New Roman"/>
          <w:color w:val="000000"/>
        </w:rPr>
      </w:pPr>
    </w:p>
    <w:sectPr w:rsidR="009121A5">
      <w:pgSz w:w="12240" w:h="15840"/>
      <w:pgMar w:top="1440" w:right="1440" w:bottom="1440" w:left="144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A5"/>
    <w:rsid w:val="000D6766"/>
    <w:rsid w:val="00383F47"/>
    <w:rsid w:val="00442DE5"/>
    <w:rsid w:val="009121A5"/>
    <w:rsid w:val="00ED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16610"/>
  <w15:docId w15:val="{AECE6610-5CA7-A54C-AB9E-85181C6E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qFormat/>
    <w:rPr>
      <w:vertAlign w:val="superscript"/>
    </w:rPr>
  </w:style>
  <w:style w:type="character" w:customStyle="1" w:styleId="EndnoteSymbol">
    <w:name w:val="Endnote_Symbol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  <w:qFormat/>
  </w:style>
  <w:style w:type="paragraph" w:customStyle="1" w:styleId="TextBody">
    <w:name w:val="Text Body"/>
    <w:basedOn w:val="Normal"/>
    <w:qFormat/>
  </w:style>
  <w:style w:type="paragraph" w:customStyle="1" w:styleId="TableContents">
    <w:name w:val="Table Contents"/>
    <w:basedOn w:val="TextBody"/>
    <w:qFormat/>
  </w:style>
  <w:style w:type="paragraph" w:customStyle="1" w:styleId="TableHeading">
    <w:name w:val="Table Heading"/>
    <w:basedOn w:val="TableContent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character" w:customStyle="1" w:styleId="line-title">
    <w:name w:val="line-title"/>
    <w:basedOn w:val="DefaultParagraphFont"/>
    <w:uiPriority w:val="1"/>
    <w:qFormat/>
    <w:rsid w:val="00383F47"/>
    <w:rPr>
      <w:color w:val="961816" w:themeColor="accent6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McDonald</dc:creator>
  <dc:description/>
  <cp:lastModifiedBy>Kaczmarek, Joanne</cp:lastModifiedBy>
  <cp:revision>2</cp:revision>
  <dcterms:created xsi:type="dcterms:W3CDTF">2026-06-16T13:49:00Z</dcterms:created>
  <dcterms:modified xsi:type="dcterms:W3CDTF">2026-06-16T13:49:00Z</dcterms:modified>
  <dc:language>en-US</dc:language>
</cp:coreProperties>
</file>